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2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highlight w:val="none"/>
          <w:lang w:val="en-US" w:eastAsia="zh-CN" w:bidi="ar-SA"/>
        </w:rPr>
        <w:t>附件：贵阳银行担保业务合作机构名单</w:t>
      </w:r>
    </w:p>
    <w:p>
      <w:pPr>
        <w:jc w:val="center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tbl>
      <w:tblPr>
        <w:tblStyle w:val="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72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担保机构名称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贵州省信用增进有限公司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贵阳信用增进投资有限责任公司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毕节市融资担保集团有限公司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贵州融通融资担保有限公司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贵阳中小企业融资担保有限公司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贵阳经济技术开发区鑫融融资担保有限公司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六盘水市融资担保有限责任公司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开阳县信安融资担保有限公司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贵州省武陵融资担保有限公司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贵州省农业信贷融资担保股份有限公司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铜仁市万山区广源融资担保有限责任公司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贵阳市乌当区宜信融资担保有限公司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沿河土家族自治县乌江惠民融资担保有限责任公司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担保机构名称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贵阳市观山湖区融资担保有限责任公司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六盘水市水城区厚泽融资担保有限公司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贵阳花溪中小企业信用融资担保投资有限公司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黔西南州财信融资担保有限责任公司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松桃苗族自治县宏辉融资担保有限公司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龙里金诚融资担保有限公司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习水县鑫盛融资担保有限责任公司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铜仁市财农信贷融资担保有限责任公司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贵州省瓮安贵信融资担保有限责任公司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息烽县瑞信融资担保有限责任公司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黔南州融资担保有限责任公司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贵阳产业融资担保有限公司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六枝特区鑫诺融资担保有限责任公司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担保机构名称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兴义市国丰民生融资担保有限公司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遵义市融资担保（集团）有限公司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贞丰县财信融资担保有限责任公司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毕节市融资担保集团七星关有限公司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贵安新区发展融资担保有限公司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石阡县泉都融资担保有限责任公司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三穗县至成融资担保有限责任公司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成都市农村产权流转融资担保股份有限公司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清镇市湖城融资担保有限责任公司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贵州兰润融资担保有限责任公司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贵州贵安综保融资担保有限责任公司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江口县梵净山融资担保有限公司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道真仡佬族苗族自治县惠农中小企业融资担保有限公司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仁怀市政鑫融资担保有限公司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担保机构名称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遵义市普惠融资担保有限责任公司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六盘水市钟山区万丰源融资担保有限公司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普安县濮鑫融资担保有限责任公司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都江堰市产权流转融资担保有限责任公司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榕江县信达融资担保有限责任公司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正安县富民现代农业融资担保有限公司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毕节市融资担保集团大方有限公司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黎平县泰阳融资担保有限责任公司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思南县惠农信用融资担保有限责任公司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贵安新区绿色融资担保有限责任公司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贵州省湄潭县祥农融资担保有限责任公司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贵阳白云融资担保有限责任公司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桐梓县鑫潢融资担保有限公司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贵州誉华融资担保有限公司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贵州水投资本融资担保有限公司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担保机构名称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成都市香城中小企业融资担保有限责任公司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成都市新都区香城金亨融资担保有限责任公司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成都高投融资担保有限公司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成都市青羊区中小企业融资担保有限公司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纳雍县现代农业融资担保有限责任公司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毕节市融资担保集团织金有限公司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德江农业融资担保有限责任公司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仁怀市农业融资担保有限责任公司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黔东南州鑫晟融资担保有限责任公司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贵州省余庆鑫财融资担保有限责任公司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遵义市高桓融资担保有限公司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剑河县畅融融资担保有限责任公司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绥阳县鸿泰融资担保有限公司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赤水市农业发展融资担保有限责任公司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担保机构名称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印江自治县惠民融资担保有限责任公司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7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贵州省工业融资担保有限责任公司</w:t>
            </w:r>
          </w:p>
        </w:tc>
      </w:tr>
    </w:tbl>
    <w:p>
      <w:pPr>
        <w:jc w:val="center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574C23"/>
    <w:rsid w:val="4DE6F108"/>
    <w:rsid w:val="6AFF4A1A"/>
    <w:rsid w:val="6EEBB667"/>
    <w:rsid w:val="778D1A6E"/>
    <w:rsid w:val="77FD0F40"/>
    <w:rsid w:val="7AF7733D"/>
    <w:rsid w:val="7BFE6778"/>
    <w:rsid w:val="7FFF5717"/>
    <w:rsid w:val="87FDA40B"/>
    <w:rsid w:val="BBDFABE9"/>
    <w:rsid w:val="BF162E44"/>
    <w:rsid w:val="BF335F06"/>
    <w:rsid w:val="BFDD4128"/>
    <w:rsid w:val="D35D5598"/>
    <w:rsid w:val="DFF701DD"/>
    <w:rsid w:val="DFFE83C2"/>
    <w:rsid w:val="EBBEAA11"/>
    <w:rsid w:val="F2EAD15F"/>
    <w:rsid w:val="F5FF67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2026-09-23T09:14:16Z</dcterms:created>
  <dc:creator>gyyh</dc:creator>
  <cp:lastModifiedBy>gyyh</cp:lastModifiedBy>
  <cp:lastPrinted>2026-09-29T02:43:29Z</cp:lastPrinted>
  <dcterms:modified xsi:type="dcterms:W3CDTF">2026-09-28T15:04:30Z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EAD0DCA5E09D59DB7E11BA6A6324A2F4</vt:lpwstr>
  </property>
</Properties>
</file>