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Lines="0" w:afterAutospacing="0" w:line="48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bookmarkStart w:id="0" w:name="_GoBack"/>
      <w:bookmarkEnd w:id="0"/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关于贵阳银行收单外包、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客户服务中心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外包合作机构名单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公示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Lines="0" w:afterAutospacing="0" w:line="480" w:lineRule="exact"/>
        <w:ind w:left="0" w:right="0" w:firstLine="0"/>
        <w:jc w:val="both"/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Lines="0" w:afterAutospacing="0" w:line="480" w:lineRule="exact"/>
        <w:ind w:left="0" w:right="0" w:firstLine="0"/>
        <w:jc w:val="both"/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Lines="0" w:afterAutospacing="0" w:line="580" w:lineRule="exact"/>
        <w:ind w:left="0" w:right="0" w:firstLine="0"/>
        <w:jc w:val="both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尊敬的客户：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Lines="0" w:afterAutospacing="0" w:line="580" w:lineRule="exac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根据国家金融监督管理总局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发布的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《关于加强股份制银行等三类银行合作机构管理的通知》相关规定，现将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贵阳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银行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收单外包、客户服务中心外包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合作机构名单予以公示</w:t>
      </w: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：</w:t>
      </w:r>
    </w:p>
    <w:tbl>
      <w:tblPr>
        <w:tblStyle w:val="3"/>
        <w:tblW w:w="83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5170"/>
        <w:gridCol w:w="22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合作机构全称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贵州云黔信息技术有限责任公司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13087855668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福建银众信息技术有限公司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15922725487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Lines="0" w:afterAutospacing="0" w:line="580" w:lineRule="exact"/>
        <w:ind w:left="0" w:leftChars="0" w:right="0" w:firstLine="0" w:firstLine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我行将严格按照监管要求合法合规开展业务，并根据业务实际开展情况对公示名单进行更新。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Lines="0" w:afterAutospacing="0" w:line="580" w:lineRule="exact"/>
        <w:ind w:left="0" w:leftChars="0" w:right="0" w:firstLine="0" w:firstLine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Lines="0" w:afterAutospacing="0" w:line="580" w:lineRule="exact"/>
        <w:ind w:left="0" w:leftChars="0" w:right="0" w:firstLine="0" w:firstLineChars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 xml:space="preserve">         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Lines="0" w:afterAutospacing="0" w:line="580" w:lineRule="exact"/>
        <w:ind w:left="0" w:leftChars="0" w:right="0" w:firstLine="0" w:firstLineChars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 xml:space="preserve">                               贵阳银行股份有限公司</w:t>
      </w:r>
    </w:p>
    <w:p/>
    <w:p>
      <w:pPr>
        <w:rPr>
          <w:rFonts w:hint="default" w:ascii="仿宋" w:hAnsi="仿宋" w:eastAsia="仿宋" w:cs="仿宋"/>
          <w:color w:val="333333"/>
          <w:kern w:val="0"/>
          <w:sz w:val="32"/>
          <w:szCs w:val="32"/>
          <w:shd w:val="clear" w:fill="FFFFFF"/>
          <w:lang w:val="en-US" w:bidi="ar"/>
        </w:rPr>
      </w:pPr>
      <w:r>
        <w:t xml:space="preserve">                                              </w:t>
      </w:r>
      <w:r>
        <w:rPr>
          <w:rFonts w:ascii="仿宋" w:hAnsi="仿宋" w:eastAsia="仿宋" w:cs="仿宋"/>
          <w:color w:val="333333"/>
          <w:kern w:val="0"/>
          <w:sz w:val="32"/>
          <w:szCs w:val="32"/>
          <w:shd w:val="clear" w:fill="FFFFFF"/>
          <w:lang w:val="en-US" w:bidi="ar"/>
        </w:rPr>
        <w:t xml:space="preserve">    2026年8月17日</w:t>
      </w:r>
    </w:p>
    <w:p/>
    <w:p/>
    <w:p>
      <w:pPr>
        <w:rPr>
          <w:rFonts w:hint="default"/>
        </w:rPr>
      </w:pPr>
      <w:r>
        <w:t xml:space="preserve">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86EED"/>
    <w:rsid w:val="16D979C0"/>
    <w:rsid w:val="16E86EED"/>
    <w:rsid w:val="39D367AC"/>
    <w:rsid w:val="4EF3138B"/>
    <w:rsid w:val="57B7986F"/>
    <w:rsid w:val="799D2075"/>
    <w:rsid w:val="7EBE41F4"/>
    <w:rsid w:val="B7EAB27C"/>
    <w:rsid w:val="EBE9EB9D"/>
    <w:rsid w:val="EFAFB48C"/>
    <w:rsid w:val="FA7C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164</Words>
  <Characters>164</Characters>
  <Lines>0</Lines>
  <Paragraphs>0</Paragraphs>
  <TotalTime>0</TotalTime>
  <ScaleCrop>false</ScaleCrop>
  <LinksUpToDate>false</LinksUpToDate>
  <CharactersWithSpaces>164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2026-08-14T10:59:00Z</dcterms:created>
  <dc:creator>Mrs Z</dc:creator>
  <cp:lastModifiedBy>Admin</cp:lastModifiedBy>
  <cp:lastPrinted>2026-08-14T11:34:00Z</cp:lastPrinted>
  <dcterms:modified xsi:type="dcterms:W3CDTF">2026-08-31T02:23:12Z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535E3595984B4A2FA5696F9BC49CA493_11</vt:lpwstr>
  </property>
  <property fmtid="{D5CDD505-2E9C-101B-9397-08002B2CF9AE}" pid="4" name="KSOTemplateDocerSaveRecord">
    <vt:lpwstr>eyJoZGlkIjoiN2Q0M2JkYzNlODJkMjYwZTQ4ODk4NzkxNjIyY2M0NTYiLCJ1c2VySWQiOiIyOTY2Nzg5MjYifQ==</vt:lpwstr>
  </property>
</Properties>
</file>